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sz w:val="24"/>
          <w:szCs w:val="24"/>
        </w:rPr>
        <w:drawing>
          <wp:inline distB="0" distT="0" distL="0" distR="0">
            <wp:extent cx="5724525" cy="1485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48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Ref: DCCB VSP-IT SEC/Desktop-Quotation/2024-25</w:t>
        <w:tab/>
        <w:tab/>
        <w:t xml:space="preserve">  </w:t>
        <w:tab/>
        <w:t xml:space="preserve">   Dt:21.10.2024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Sealed Quotations are invited for Supply and installation of Desktop systems.</w:t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Introduction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District Co-operative Central Bank Ltd., Visakhapatnam invites sealed quotations for Supply and installation of HP Desktop systems.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adea" w:cs="Caladea" w:eastAsia="Caladea" w:hAnsi="Caladea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Project Scope: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adea" w:cs="Caladea" w:eastAsia="Caladea" w:hAnsi="Calade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HP Desktops -15 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adea" w:cs="Caladea" w:eastAsia="Caladea" w:hAnsi="Calade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adea" w:cs="Caladea" w:eastAsia="Caladea" w:hAnsi="Calade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Keyboard &amp; Mouse combo-10 Nos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adea" w:cs="Caladea" w:eastAsia="Caladea" w:hAnsi="Calade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adea" w:cs="Caladea" w:eastAsia="Caladea" w:hAnsi="Calade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With the following specification</w:t>
      </w:r>
    </w:p>
    <w:tbl>
      <w:tblPr>
        <w:tblStyle w:val="Table1"/>
        <w:tblpPr w:leftFromText="180" w:rightFromText="180" w:topFromText="0" w:bottomFromText="0" w:vertAnchor="text" w:horzAnchor="text" w:tblpX="0" w:tblpY="234"/>
        <w:tblW w:w="10201.0" w:type="dxa"/>
        <w:jc w:val="left"/>
        <w:tblLayout w:type="fixed"/>
        <w:tblLook w:val="0400"/>
      </w:tblPr>
      <w:tblGrid>
        <w:gridCol w:w="775"/>
        <w:gridCol w:w="2030"/>
        <w:gridCol w:w="7396"/>
        <w:tblGridChange w:id="0">
          <w:tblGrid>
            <w:gridCol w:w="775"/>
            <w:gridCol w:w="2030"/>
            <w:gridCol w:w="7396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Sl No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Specifications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Form Factor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Tower/Micro Tower/Mini Tower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Chassis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Standard Chassis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Chipset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Intel® H670 / B660 Chip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set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 &amp; above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Processor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Intel® i3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Motherboard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OEM Motherboard with TPM 2.0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Memory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8 GB DDR4 - 3200 MHz Memory expandability up to 64 GB with 2 DIMM Slots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Storage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512GB* PCIe NVMe SSD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Graphics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Integrated Graphics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Audio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Integrated audio controller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Operating System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Windows 11(Professional preloaded directly from factory)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Networking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Integrated Gigabit 10/100/1000 Ethernet Controller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Ports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Video: 1 HDMI, 1 VGA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8 USB Ports or more with Min. 2 USB 3.2 Gen 2 or better in front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Slots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2 PCI/PCIe slots with min 1 PCle X16, 1 M.2 Slot or better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Keyboard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USB Wired Keyboard 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Mouse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USB Optical Wired Mouse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Power Supply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Min 180 W with 90% efficiency or better SMPS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Certifications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Microsoft Windows 11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FCC, CE, RoHS, UL, EPEAT, Energy Star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ISO 9001,14001,20001,27001 for OEM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Display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21.5" with Minimum resolution of 1920X1080 with VGA, HDMI, IPS, Anti glare, TCO 8.0 Certified (Same OEM as desktop)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MAF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Yes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Warranty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 Years Comprehensive onsite </w:t>
            </w:r>
          </w:p>
        </w:tc>
      </w:tr>
    </w:tbl>
    <w:p w:rsidR="00000000" w:rsidDel="00000000" w:rsidP="00000000" w:rsidRDefault="00000000" w:rsidRPr="00000000" w14:paraId="00000056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Terms &amp; Conditions: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rates quoted should include all taxes, Transportation charges etc.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Bank reserves the right to cancel/reject any or all the quotations without assigning any reason thereof.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quantity &amp; quality of the stock required shall be as per the specifications.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 the items shall be delivered at our head office within 10 days from the </w:t>
      </w:r>
    </w:p>
    <w:p w:rsidR="00000000" w:rsidDel="00000000" w:rsidP="00000000" w:rsidRDefault="00000000" w:rsidRPr="00000000" w14:paraId="0000005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date of issuance of purchase order.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The Bank reserves the right to reject the stock if they don’t meet the </w:t>
      </w:r>
    </w:p>
    <w:p w:rsidR="00000000" w:rsidDel="00000000" w:rsidP="00000000" w:rsidRDefault="00000000" w:rsidRPr="00000000" w14:paraId="0000005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specifications mentioned by the Bank.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If your firm is interested in participation and having its Registered/Branch</w:t>
      </w:r>
    </w:p>
    <w:p w:rsidR="00000000" w:rsidDel="00000000" w:rsidP="00000000" w:rsidRDefault="00000000" w:rsidRPr="00000000" w14:paraId="00000060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Office at Visakhapatnam with AP GST No., please submit your quotation</w:t>
      </w:r>
    </w:p>
    <w:p w:rsidR="00000000" w:rsidDel="00000000" w:rsidP="00000000" w:rsidRDefault="00000000" w:rsidRPr="00000000" w14:paraId="00000061">
      <w:pPr>
        <w:spacing w:after="0" w:line="240" w:lineRule="auto"/>
        <w:ind w:left="1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(Inclusive of all taxes).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advance payment will be made.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 further details and queries, please contact IT Department during the working hours. Ph: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9989115517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3.Tender Schedule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Starting date: 22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October 2024,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Last date for receipt of bids: 28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October 2024, 05:00 PM.</w:t>
      </w:r>
    </w:p>
    <w:p w:rsidR="00000000" w:rsidDel="00000000" w:rsidP="00000000" w:rsidRDefault="00000000" w:rsidRPr="00000000" w14:paraId="0000006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4.Evaluation Criteria</w:t>
      </w:r>
      <w:r w:rsidDel="00000000" w:rsidR="00000000" w:rsidRPr="00000000">
        <w:rPr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Bidder must include the total cost including all taxes Bids who quoted the least amount will be awarded the contract.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 details, please contact at the address mentioned below.</w:t>
      </w:r>
    </w:p>
    <w:p w:rsidR="00000000" w:rsidDel="00000000" w:rsidP="00000000" w:rsidRDefault="00000000" w:rsidRPr="00000000" w14:paraId="0000006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submit your Quotation in a sealed cover to:</w:t>
      </w:r>
    </w:p>
    <w:p w:rsidR="00000000" w:rsidDel="00000000" w:rsidP="00000000" w:rsidRDefault="00000000" w:rsidRPr="00000000" w14:paraId="0000006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To,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Chief Executive Officer, 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The District Co-operative Central Bank Ltd., Visakhapatnam, 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YSR Bhavan, D.no.58-14-57/2, Vuda layout, 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Marripalem, NH-16 Road, 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Visakhapatnam-530009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to be submitted on or before “28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October 2024 (before 5 PM).</w:t>
      </w:r>
    </w:p>
    <w:sectPr>
      <w:pgSz w:h="15840" w:w="12240" w:orient="portrait"/>
      <w:pgMar w:bottom="99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verlock"/>
  <w:font w:name="Calade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